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77" w:rsidRDefault="0098739D" w:rsidP="0098739D">
      <w:pPr>
        <w:jc w:val="center"/>
      </w:pPr>
      <w:r>
        <w:t xml:space="preserve">Project </w:t>
      </w:r>
      <w:r w:rsidR="00403B78">
        <w:t>Abstract</w:t>
      </w:r>
    </w:p>
    <w:p w:rsidR="0098739D" w:rsidRDefault="0098739D" w:rsidP="0098739D">
      <w:pPr>
        <w:jc w:val="center"/>
        <w:rPr>
          <w:b/>
        </w:rPr>
      </w:pPr>
      <w:r w:rsidRPr="0098739D">
        <w:rPr>
          <w:b/>
        </w:rPr>
        <w:t>The Effects of Indigenous Autonomy in Southern Mexico</w:t>
      </w:r>
    </w:p>
    <w:p w:rsidR="0098739D" w:rsidRPr="0098739D" w:rsidRDefault="0098739D" w:rsidP="0098739D">
      <w:pPr>
        <w:jc w:val="center"/>
        <w:rPr>
          <w:b/>
        </w:rPr>
      </w:pPr>
    </w:p>
    <w:p w:rsidR="0098739D" w:rsidRDefault="0098739D" w:rsidP="0098739D">
      <w:pPr>
        <w:jc w:val="center"/>
      </w:pPr>
      <w:r>
        <w:t>Matthew R. Cleary</w:t>
      </w:r>
    </w:p>
    <w:p w:rsidR="00403B78" w:rsidRDefault="00AC2D60" w:rsidP="0098739D">
      <w:pPr>
        <w:jc w:val="center"/>
      </w:pPr>
      <w:r>
        <w:t>June 28</w:t>
      </w:r>
      <w:r w:rsidR="00403B78">
        <w:t>, 2012</w:t>
      </w:r>
    </w:p>
    <w:p w:rsidR="00403B78" w:rsidRDefault="00403B78" w:rsidP="00403B78"/>
    <w:p w:rsidR="00EE16F9" w:rsidRDefault="00EE16F9" w:rsidP="0098739D">
      <w:pPr>
        <w:jc w:val="center"/>
      </w:pPr>
    </w:p>
    <w:p w:rsidR="006D22EF" w:rsidRDefault="002C1F29">
      <w:r w:rsidRPr="00991F3B">
        <w:t xml:space="preserve">In </w:t>
      </w:r>
      <w:r>
        <w:t xml:space="preserve">1995, </w:t>
      </w:r>
      <w:r w:rsidR="00BF3B00">
        <w:t xml:space="preserve">several hundred </w:t>
      </w:r>
      <w:r w:rsidRPr="00991F3B">
        <w:t>municipalities in the southern state of Oaxaca</w:t>
      </w:r>
      <w:r>
        <w:t>, Mexico,</w:t>
      </w:r>
      <w:r w:rsidRPr="00991F3B">
        <w:t xml:space="preserve"> </w:t>
      </w:r>
      <w:r w:rsidR="00DE3E53">
        <w:t xml:space="preserve">formally gained the right to </w:t>
      </w:r>
      <w:r w:rsidR="004340B8">
        <w:t xml:space="preserve">govern themselves </w:t>
      </w:r>
      <w:r w:rsidR="005178F3">
        <w:t xml:space="preserve">autonomously, </w:t>
      </w:r>
      <w:r w:rsidR="004340B8">
        <w:t xml:space="preserve">according to </w:t>
      </w:r>
      <w:r w:rsidRPr="00991F3B">
        <w:t>local custom</w:t>
      </w:r>
      <w:r w:rsidR="00DE3E53">
        <w:t>s</w:t>
      </w:r>
      <w:r w:rsidRPr="00991F3B">
        <w:t xml:space="preserve"> b</w:t>
      </w:r>
      <w:r w:rsidR="00DE3E53">
        <w:t>ased on indigenous communal</w:t>
      </w:r>
      <w:r w:rsidRPr="00991F3B">
        <w:t xml:space="preserve"> traditions.</w:t>
      </w:r>
      <w:r w:rsidR="00BF3B00">
        <w:t xml:space="preserve">  </w:t>
      </w:r>
      <w:r w:rsidR="00D740DE" w:rsidRPr="008042F6">
        <w:t xml:space="preserve">This political development </w:t>
      </w:r>
      <w:r w:rsidR="007E1C67">
        <w:t xml:space="preserve">may </w:t>
      </w:r>
      <w:r w:rsidR="00D740DE" w:rsidRPr="008042F6">
        <w:t xml:space="preserve">represent </w:t>
      </w:r>
      <w:r w:rsidR="007E1C67">
        <w:t xml:space="preserve">one of the </w:t>
      </w:r>
      <w:r w:rsidR="00D740DE" w:rsidRPr="008042F6">
        <w:t>most radical experiment</w:t>
      </w:r>
      <w:r w:rsidR="007E1C67">
        <w:t>s</w:t>
      </w:r>
      <w:r w:rsidR="00D740DE" w:rsidRPr="008042F6">
        <w:t xml:space="preserve"> with indigenous autonomy in all of Latin America, given the degree of autonomy granted, its formal-legal nature, and the sheer number of citizens involved (approximately 1.25 million Mexicans, just over 1% of the nati</w:t>
      </w:r>
      <w:r w:rsidR="00D740DE">
        <w:t>onal population, now live under “traditional” local governments</w:t>
      </w:r>
      <w:r w:rsidR="00D740DE" w:rsidRPr="008042F6">
        <w:t xml:space="preserve">).  </w:t>
      </w:r>
      <w:r w:rsidR="00773E4A">
        <w:t>No other Mexican state has</w:t>
      </w:r>
      <w:r w:rsidR="00C86F93">
        <w:t xml:space="preserve"> ever replicated the </w:t>
      </w:r>
      <w:proofErr w:type="spellStart"/>
      <w:r w:rsidR="00C86F93">
        <w:t>Oaxacan</w:t>
      </w:r>
      <w:proofErr w:type="spellEnd"/>
      <w:r w:rsidR="00C86F93">
        <w:t xml:space="preserve"> reform, </w:t>
      </w:r>
      <w:r w:rsidR="00773E4A">
        <w:t xml:space="preserve">and even in Oaxaca </w:t>
      </w:r>
      <w:r w:rsidR="00BF3B00">
        <w:t xml:space="preserve">autonomy was granted </w:t>
      </w:r>
      <w:r w:rsidR="00AC25B4">
        <w:t xml:space="preserve">only </w:t>
      </w:r>
      <w:r w:rsidR="00C910C8">
        <w:t>selectively</w:t>
      </w:r>
      <w:r w:rsidR="00AC25B4">
        <w:t>,</w:t>
      </w:r>
      <w:r w:rsidR="00C910C8">
        <w:t xml:space="preserve"> </w:t>
      </w:r>
      <w:r w:rsidR="00BF3B00">
        <w:t xml:space="preserve">to a subset of </w:t>
      </w:r>
      <w:r w:rsidR="00773E4A">
        <w:t xml:space="preserve">the state’s indigenous communities.  This has resulted </w:t>
      </w:r>
      <w:r w:rsidR="00BF3B00">
        <w:t>in a complex mosaic of local political ins</w:t>
      </w:r>
      <w:r w:rsidR="00DE3E53">
        <w:t xml:space="preserve">titutions, </w:t>
      </w:r>
      <w:r w:rsidR="00D740DE">
        <w:t>in which s</w:t>
      </w:r>
      <w:r w:rsidR="00DE3E53">
        <w:t xml:space="preserve">ome indigenous-majority towns are governed by local custom, while </w:t>
      </w:r>
      <w:r w:rsidR="00813B34">
        <w:t>others are not.</w:t>
      </w:r>
      <w:r w:rsidR="006D22EF">
        <w:t xml:space="preserve">  </w:t>
      </w:r>
    </w:p>
    <w:p w:rsidR="006D22EF" w:rsidRDefault="006D22EF"/>
    <w:p w:rsidR="001D0FC1" w:rsidRDefault="001D0FC1">
      <w:r>
        <w:t xml:space="preserve">Scholars and policy makers have divergent views about the effects of this type of political arrangement.  Proponents of the </w:t>
      </w:r>
      <w:proofErr w:type="spellStart"/>
      <w:r>
        <w:t>Oaxacan</w:t>
      </w:r>
      <w:proofErr w:type="spellEnd"/>
      <w:r>
        <w:t xml:space="preserve"> reform, for example,</w:t>
      </w:r>
      <w:r w:rsidR="00035881">
        <w:t xml:space="preserve"> argued that </w:t>
      </w:r>
      <w:r w:rsidR="00F95F3B">
        <w:t>autonomy</w:t>
      </w:r>
      <w:r w:rsidR="00035881">
        <w:t xml:space="preserve"> would help maintain strong communal attachments in indigenous communities, thus protecting their languages and cultures while reconciling local political customs with state and federal political institutions.   Yet for the most part these claims have not been tested against empirical facts, and there is some reason to be skeptical that autonomy </w:t>
      </w:r>
      <w:r w:rsidR="00F95F3B">
        <w:t>has had</w:t>
      </w:r>
      <w:r w:rsidR="00035881">
        <w:t xml:space="preserve"> purely salutary effects.  To give just two examples: some scholars have argued that autonomy would increase the power of local strongmen while inhibiting the federal government’s ability to protect individual rights.  Others (including this author) have speculated that the </w:t>
      </w:r>
      <w:proofErr w:type="spellStart"/>
      <w:r w:rsidR="00F95F3B">
        <w:t>Oaxacan</w:t>
      </w:r>
      <w:proofErr w:type="spellEnd"/>
      <w:r w:rsidR="00F95F3B">
        <w:t xml:space="preserve"> </w:t>
      </w:r>
      <w:r w:rsidR="00035881">
        <w:t xml:space="preserve">reform might harm indigenous communities in the long run by exposing </w:t>
      </w:r>
      <w:r w:rsidR="00FC6247">
        <w:t xml:space="preserve">indigenous </w:t>
      </w:r>
      <w:r w:rsidR="00035881">
        <w:t>customs to greater federal scrutiny</w:t>
      </w:r>
      <w:r w:rsidR="00F95F3B">
        <w:t xml:space="preserve"> and oversight</w:t>
      </w:r>
      <w:r w:rsidR="00035881">
        <w:t xml:space="preserve">.  Importantly, these specific claims about the effects of local autonomy in Mexico are also applicable to other areas in which federal governments might consider (or might have already implemented) autonomy arrangements for indigenous minorities, including </w:t>
      </w:r>
      <w:r w:rsidR="005F66EA">
        <w:t xml:space="preserve">in </w:t>
      </w:r>
      <w:r w:rsidR="00035881">
        <w:t>the United States and Canada.</w:t>
      </w:r>
    </w:p>
    <w:p w:rsidR="001D0FC1" w:rsidRDefault="001D0FC1"/>
    <w:p w:rsidR="00A13853" w:rsidRDefault="005F66EA">
      <w:r>
        <w:t xml:space="preserve">While many countries </w:t>
      </w:r>
      <w:r w:rsidR="00086E74">
        <w:t xml:space="preserve">are faced with the challenge of integrating minority groups into the larger political system in a way that is respectful and acceptable to both, </w:t>
      </w:r>
      <w:r>
        <w:t>the nature of the political reform</w:t>
      </w:r>
      <w:r w:rsidR="00086E74">
        <w:t>s in Oaxaca has created a</w:t>
      </w:r>
      <w:bookmarkStart w:id="0" w:name="_GoBack"/>
      <w:bookmarkEnd w:id="0"/>
      <w:r w:rsidR="00086E74">
        <w:t xml:space="preserve"> </w:t>
      </w:r>
      <w:r w:rsidR="00AC25B4">
        <w:t>particularly good research</w:t>
      </w:r>
      <w:r w:rsidR="00086E74">
        <w:t xml:space="preserve"> setting for investigating the effects of different strategies for integration.  In a narrow sense, this research will determine </w:t>
      </w:r>
      <w:r w:rsidR="00A13853">
        <w:t xml:space="preserve">whether or not local </w:t>
      </w:r>
      <w:r w:rsidR="00086E74">
        <w:t>autonomy in the Mexican context</w:t>
      </w:r>
      <w:r w:rsidR="00A13853">
        <w:t xml:space="preserve"> actually confers several of the effects that are commonly attributed to it.  </w:t>
      </w:r>
      <w:r w:rsidR="00C862FC">
        <w:t xml:space="preserve">More broadly, this research </w:t>
      </w:r>
      <w:r>
        <w:t xml:space="preserve">will </w:t>
      </w:r>
      <w:r w:rsidR="00AC25B4">
        <w:t>improve o</w:t>
      </w:r>
      <w:r>
        <w:t>ur theoretical understanding of the role that political institutions can play in protecting</w:t>
      </w:r>
      <w:r w:rsidR="00ED4F94">
        <w:t xml:space="preserve"> (or harming)</w:t>
      </w:r>
      <w:r>
        <w:t xml:space="preserve"> the rights and cultures of ethnic minority groups.  </w:t>
      </w:r>
      <w:r w:rsidR="00A13853">
        <w:t xml:space="preserve">Thus I </w:t>
      </w:r>
      <w:r w:rsidR="008061CD">
        <w:t>expect</w:t>
      </w:r>
      <w:r w:rsidR="00A13853">
        <w:t xml:space="preserve"> that the results of this research </w:t>
      </w:r>
      <w:r w:rsidR="008061CD">
        <w:t xml:space="preserve">project </w:t>
      </w:r>
      <w:r w:rsidR="00A13853">
        <w:t>will interest scholars and policy makers in Mexico and in many other countries that struggle with the types of political conflict c</w:t>
      </w:r>
      <w:r w:rsidR="00F15AE2">
        <w:t>ommon to multiethnic societies.</w:t>
      </w:r>
    </w:p>
    <w:sectPr w:rsidR="00A138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FC" w:rsidRDefault="00C862FC" w:rsidP="00E704A6">
      <w:r>
        <w:separator/>
      </w:r>
    </w:p>
  </w:endnote>
  <w:endnote w:type="continuationSeparator" w:id="0">
    <w:p w:rsidR="00C862FC" w:rsidRDefault="00C862FC" w:rsidP="00E7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FC" w:rsidRDefault="00C862FC" w:rsidP="00E704A6">
      <w:r>
        <w:separator/>
      </w:r>
    </w:p>
  </w:footnote>
  <w:footnote w:type="continuationSeparator" w:id="0">
    <w:p w:rsidR="00C862FC" w:rsidRDefault="00C862FC" w:rsidP="00E70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A5"/>
    <w:rsid w:val="00003F41"/>
    <w:rsid w:val="00006894"/>
    <w:rsid w:val="0000769F"/>
    <w:rsid w:val="00035881"/>
    <w:rsid w:val="00086E74"/>
    <w:rsid w:val="00097143"/>
    <w:rsid w:val="000A6FD4"/>
    <w:rsid w:val="000C2CD6"/>
    <w:rsid w:val="001138AC"/>
    <w:rsid w:val="001229D8"/>
    <w:rsid w:val="00146A0C"/>
    <w:rsid w:val="00163CC6"/>
    <w:rsid w:val="001A041D"/>
    <w:rsid w:val="001D0FC1"/>
    <w:rsid w:val="001D5C9C"/>
    <w:rsid w:val="001E20C7"/>
    <w:rsid w:val="00243160"/>
    <w:rsid w:val="00291269"/>
    <w:rsid w:val="002C1F29"/>
    <w:rsid w:val="002F5A91"/>
    <w:rsid w:val="00313C62"/>
    <w:rsid w:val="00332971"/>
    <w:rsid w:val="003346C0"/>
    <w:rsid w:val="00352889"/>
    <w:rsid w:val="00356C57"/>
    <w:rsid w:val="00380EDE"/>
    <w:rsid w:val="003E4A5E"/>
    <w:rsid w:val="003F493A"/>
    <w:rsid w:val="00403B78"/>
    <w:rsid w:val="004340B8"/>
    <w:rsid w:val="004870EF"/>
    <w:rsid w:val="004A595D"/>
    <w:rsid w:val="004B0D77"/>
    <w:rsid w:val="004B257B"/>
    <w:rsid w:val="005178F3"/>
    <w:rsid w:val="005370CF"/>
    <w:rsid w:val="0057368F"/>
    <w:rsid w:val="00593C21"/>
    <w:rsid w:val="005D1EE5"/>
    <w:rsid w:val="005F280C"/>
    <w:rsid w:val="005F66EA"/>
    <w:rsid w:val="00613DA5"/>
    <w:rsid w:val="00651341"/>
    <w:rsid w:val="006D22EF"/>
    <w:rsid w:val="0072308B"/>
    <w:rsid w:val="00724A9D"/>
    <w:rsid w:val="00773E4A"/>
    <w:rsid w:val="007E1C67"/>
    <w:rsid w:val="007F7A12"/>
    <w:rsid w:val="008061CD"/>
    <w:rsid w:val="00813B34"/>
    <w:rsid w:val="00813C61"/>
    <w:rsid w:val="0084382F"/>
    <w:rsid w:val="00854355"/>
    <w:rsid w:val="008E1D75"/>
    <w:rsid w:val="008F1566"/>
    <w:rsid w:val="00957319"/>
    <w:rsid w:val="0098739D"/>
    <w:rsid w:val="009D039F"/>
    <w:rsid w:val="00A13853"/>
    <w:rsid w:val="00A716E1"/>
    <w:rsid w:val="00A93CE3"/>
    <w:rsid w:val="00AC25B4"/>
    <w:rsid w:val="00AC2D60"/>
    <w:rsid w:val="00BA33AC"/>
    <w:rsid w:val="00BE00BB"/>
    <w:rsid w:val="00BF3B00"/>
    <w:rsid w:val="00C26A7B"/>
    <w:rsid w:val="00C862FC"/>
    <w:rsid w:val="00C86F93"/>
    <w:rsid w:val="00C910C8"/>
    <w:rsid w:val="00D1285C"/>
    <w:rsid w:val="00D7028A"/>
    <w:rsid w:val="00D740DE"/>
    <w:rsid w:val="00D864B9"/>
    <w:rsid w:val="00D87576"/>
    <w:rsid w:val="00DB6D8A"/>
    <w:rsid w:val="00DE3E53"/>
    <w:rsid w:val="00DE6AF5"/>
    <w:rsid w:val="00E405E1"/>
    <w:rsid w:val="00E4197A"/>
    <w:rsid w:val="00E704A6"/>
    <w:rsid w:val="00E729E1"/>
    <w:rsid w:val="00EA5145"/>
    <w:rsid w:val="00ED4F94"/>
    <w:rsid w:val="00EE16F9"/>
    <w:rsid w:val="00EE5985"/>
    <w:rsid w:val="00F15AE2"/>
    <w:rsid w:val="00F95F3B"/>
    <w:rsid w:val="00FC13FB"/>
    <w:rsid w:val="00FC3461"/>
    <w:rsid w:val="00FC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4A6"/>
    <w:pPr>
      <w:tabs>
        <w:tab w:val="center" w:pos="4680"/>
        <w:tab w:val="right" w:pos="9360"/>
      </w:tabs>
    </w:pPr>
  </w:style>
  <w:style w:type="character" w:customStyle="1" w:styleId="HeaderChar">
    <w:name w:val="Header Char"/>
    <w:basedOn w:val="DefaultParagraphFont"/>
    <w:link w:val="Header"/>
    <w:uiPriority w:val="99"/>
    <w:rsid w:val="00E704A6"/>
  </w:style>
  <w:style w:type="paragraph" w:styleId="Footer">
    <w:name w:val="footer"/>
    <w:basedOn w:val="Normal"/>
    <w:link w:val="FooterChar"/>
    <w:uiPriority w:val="99"/>
    <w:unhideWhenUsed/>
    <w:rsid w:val="00E704A6"/>
    <w:pPr>
      <w:tabs>
        <w:tab w:val="center" w:pos="4680"/>
        <w:tab w:val="right" w:pos="9360"/>
      </w:tabs>
    </w:pPr>
  </w:style>
  <w:style w:type="character" w:customStyle="1" w:styleId="FooterChar">
    <w:name w:val="Footer Char"/>
    <w:basedOn w:val="DefaultParagraphFont"/>
    <w:link w:val="Footer"/>
    <w:uiPriority w:val="99"/>
    <w:rsid w:val="00E70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4A6"/>
    <w:pPr>
      <w:tabs>
        <w:tab w:val="center" w:pos="4680"/>
        <w:tab w:val="right" w:pos="9360"/>
      </w:tabs>
    </w:pPr>
  </w:style>
  <w:style w:type="character" w:customStyle="1" w:styleId="HeaderChar">
    <w:name w:val="Header Char"/>
    <w:basedOn w:val="DefaultParagraphFont"/>
    <w:link w:val="Header"/>
    <w:uiPriority w:val="99"/>
    <w:rsid w:val="00E704A6"/>
  </w:style>
  <w:style w:type="paragraph" w:styleId="Footer">
    <w:name w:val="footer"/>
    <w:basedOn w:val="Normal"/>
    <w:link w:val="FooterChar"/>
    <w:uiPriority w:val="99"/>
    <w:unhideWhenUsed/>
    <w:rsid w:val="00E704A6"/>
    <w:pPr>
      <w:tabs>
        <w:tab w:val="center" w:pos="4680"/>
        <w:tab w:val="right" w:pos="9360"/>
      </w:tabs>
    </w:pPr>
  </w:style>
  <w:style w:type="character" w:customStyle="1" w:styleId="FooterChar">
    <w:name w:val="Footer Char"/>
    <w:basedOn w:val="DefaultParagraphFont"/>
    <w:link w:val="Footer"/>
    <w:uiPriority w:val="99"/>
    <w:rsid w:val="00E70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macleary</dc:creator>
  <cp:lastModifiedBy>macleary</cp:lastModifiedBy>
  <cp:revision>20</cp:revision>
  <dcterms:created xsi:type="dcterms:W3CDTF">2012-06-26T16:30:00Z</dcterms:created>
  <dcterms:modified xsi:type="dcterms:W3CDTF">2012-06-28T19:12:00Z</dcterms:modified>
</cp:coreProperties>
</file>